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82833" w:rsidRPr="003D27E8" w:rsidRDefault="00782833" w:rsidP="00782833">
      <w:pPr>
        <w:spacing w:after="0"/>
        <w:rPr>
          <w:rFonts w:ascii="Times New Roman" w:hAnsi="Times New Roman" w:cs="Times New Roman"/>
        </w:rPr>
      </w:pPr>
    </w:p>
    <w:p w:rsidR="00782833" w:rsidRPr="003D27E8" w:rsidRDefault="00782833" w:rsidP="00782833">
      <w:pPr>
        <w:spacing w:after="0"/>
        <w:rPr>
          <w:rFonts w:ascii="Times New Roman" w:hAnsi="Times New Roman" w:cs="Times New Roman"/>
        </w:rPr>
      </w:pPr>
    </w:p>
    <w:p w:rsidR="00CE452F" w:rsidRPr="003D27E8" w:rsidRDefault="00CE452F" w:rsidP="00EA330A">
      <w:pPr>
        <w:spacing w:after="0"/>
        <w:rPr>
          <w:rFonts w:ascii="Times New Roman" w:hAnsi="Times New Roman" w:cs="Times New Roman"/>
        </w:rPr>
      </w:pPr>
    </w:p>
    <w:p w:rsidR="004E26BE" w:rsidRPr="003D27E8" w:rsidRDefault="00D23961" w:rsidP="00782833">
      <w:pPr>
        <w:spacing w:after="0"/>
        <w:rPr>
          <w:rFonts w:ascii="Times New Roman" w:hAnsi="Times New Roman" w:cs="Times New Roman"/>
          <w:sz w:val="144"/>
          <w:szCs w:val="144"/>
        </w:rPr>
      </w:pPr>
      <w:r w:rsidRPr="003D27E8">
        <w:rPr>
          <w:rFonts w:ascii="Times New Roman" w:hAnsi="Times New Roman" w:cs="Times New Roman"/>
          <w:sz w:val="144"/>
          <w:szCs w:val="144"/>
        </w:rPr>
        <w:t xml:space="preserve">  </w:t>
      </w:r>
    </w:p>
    <w:p w:rsidR="004E26BE" w:rsidRPr="00605285" w:rsidRDefault="004E26BE" w:rsidP="00782833">
      <w:pPr>
        <w:spacing w:after="0"/>
        <w:rPr>
          <w:rFonts w:ascii="Times New Roman" w:hAnsi="Times New Roman" w:cs="Times New Roman"/>
          <w:sz w:val="72"/>
          <w:szCs w:val="72"/>
        </w:rPr>
      </w:pPr>
    </w:p>
    <w:p w:rsidR="00E97923" w:rsidRPr="003400EE" w:rsidRDefault="00166B75" w:rsidP="00166B75">
      <w:pPr>
        <w:spacing w:after="0"/>
        <w:jc w:val="cente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Times New Roman" w:hAnsi="Times New Roman" w:cs="Times New Roman"/>
          <w:b/>
          <w:color w:val="0070C0"/>
          <w:sz w:val="100"/>
          <w:szCs w:val="10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LİBYA</w:t>
      </w:r>
    </w:p>
    <w:p w:rsidR="00E97923" w:rsidRPr="00E97923" w:rsidRDefault="00E97923" w:rsidP="00E97923">
      <w:pPr>
        <w:spacing w:after="0"/>
        <w:rPr>
          <w:rFonts w:ascii="Times New Roman" w:hAnsi="Times New Roman" w:cs="Times New Roman"/>
          <w:b/>
          <w:color w:val="0070C0"/>
          <w:sz w:val="40"/>
          <w:szCs w:val="40"/>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605285" w:rsidRPr="00605285" w:rsidRDefault="00166B75" w:rsidP="00166B75">
      <w:pPr>
        <w:spacing w:after="0"/>
        <w:jc w:val="center"/>
        <w:rPr>
          <w:rFonts w:ascii="Times New Roman" w:hAnsi="Times New Roman" w:cs="Times New Roman"/>
          <w:b/>
          <w:color w:val="0070C0"/>
          <w:sz w:val="72"/>
          <w:szCs w:val="72"/>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66B75">
        <w:rPr>
          <w:rFonts w:ascii="Times New Roman" w:hAnsi="Times New Roman" w:cs="Times New Roman"/>
          <w:b/>
          <w:noProof/>
          <w:color w:val="0070C0"/>
          <w:sz w:val="72"/>
          <w:szCs w:val="72"/>
          <w:lang w:eastAsia="tr-TR"/>
          <w14:glow w14:rad="228600">
            <w14:schemeClr w14:val="accent6">
              <w14:alpha w14:val="60000"/>
              <w14:satMod w14:val="175000"/>
            </w14:schemeClr>
          </w14:gl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inline distT="0" distB="0" distL="0" distR="0">
            <wp:extent cx="3028950" cy="1514475"/>
            <wp:effectExtent l="0" t="0" r="0" b="9525"/>
            <wp:docPr id="2" name="Resim 2" descr="C:\Users\OZGE\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GE\Desktop\indi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C94BFE" w:rsidRPr="003D27E8" w:rsidRDefault="00C94BF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4E26BE">
      <w:pPr>
        <w:jc w:val="cente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Pr="003D27E8" w:rsidRDefault="004E26BE" w:rsidP="00C94BFE">
      <w:pPr>
        <w:rPr>
          <w:rFonts w:ascii="Times New Roman" w:hAnsi="Times New Roman" w:cs="Times New Roman"/>
        </w:rPr>
      </w:pPr>
    </w:p>
    <w:p w:rsidR="004E26BE" w:rsidRDefault="004E26BE"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E97923" w:rsidRDefault="00E97923" w:rsidP="00C94BFE">
      <w:pPr>
        <w:rPr>
          <w:rFonts w:ascii="Times New Roman" w:hAnsi="Times New Roman" w:cs="Times New Roman"/>
        </w:rPr>
      </w:pPr>
    </w:p>
    <w:p w:rsidR="00536C36" w:rsidRDefault="00536C36" w:rsidP="00C94BFE">
      <w:pPr>
        <w:rPr>
          <w:rFonts w:ascii="Times New Roman" w:hAnsi="Times New Roman" w:cs="Times New Roman"/>
        </w:rPr>
      </w:pPr>
    </w:p>
    <w:p w:rsidR="00536C36" w:rsidRDefault="00536C36" w:rsidP="00C94BFE">
      <w:pPr>
        <w:rPr>
          <w:rFonts w:ascii="Times New Roman" w:hAnsi="Times New Roman" w:cs="Times New Roman"/>
        </w:rPr>
      </w:pPr>
    </w:p>
    <w:p w:rsidR="003400EE" w:rsidRDefault="003400EE" w:rsidP="00110948">
      <w:pPr>
        <w:rPr>
          <w:b/>
          <w:sz w:val="24"/>
          <w:szCs w:val="24"/>
        </w:rPr>
      </w:pPr>
      <w:bookmarkStart w:id="0" w:name="_GoBack"/>
      <w:bookmarkEnd w:id="0"/>
    </w:p>
    <w:p w:rsidR="00166B75" w:rsidRPr="00166B75" w:rsidRDefault="00166B75" w:rsidP="006478F4">
      <w:pPr>
        <w:rPr>
          <w:b/>
        </w:rPr>
      </w:pPr>
      <w:r w:rsidRPr="00166B75">
        <w:rPr>
          <w:b/>
        </w:rPr>
        <w:lastRenderedPageBreak/>
        <w:t xml:space="preserve">GENEL BİLGİLER </w:t>
      </w:r>
    </w:p>
    <w:p w:rsidR="005F6E5C" w:rsidRDefault="00166B75" w:rsidP="006478F4">
      <w:pPr>
        <w:rPr>
          <w:b/>
        </w:rPr>
      </w:pPr>
      <w:r w:rsidRPr="00166B75">
        <w:rPr>
          <w:b/>
        </w:rPr>
        <w:t>Başlıca Sosyal Göstergeler</w:t>
      </w:r>
    </w:p>
    <w:p w:rsidR="00166B75" w:rsidRDefault="00166B75" w:rsidP="006478F4">
      <w:pPr>
        <w:rPr>
          <w:b/>
          <w:sz w:val="24"/>
          <w:szCs w:val="24"/>
        </w:rPr>
      </w:pPr>
      <w:r>
        <w:rPr>
          <w:noProof/>
          <w:lang w:eastAsia="tr-TR"/>
        </w:rPr>
        <w:drawing>
          <wp:inline distT="0" distB="0" distL="0" distR="0" wp14:anchorId="0288E577" wp14:editId="1776EA10">
            <wp:extent cx="5760720" cy="19462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946275"/>
                    </a:xfrm>
                    <a:prstGeom prst="rect">
                      <a:avLst/>
                    </a:prstGeom>
                  </pic:spPr>
                </pic:pic>
              </a:graphicData>
            </a:graphic>
          </wp:inline>
        </w:drawing>
      </w:r>
    </w:p>
    <w:p w:rsidR="00166B75" w:rsidRPr="00166B75" w:rsidRDefault="00166B75" w:rsidP="006478F4">
      <w:pPr>
        <w:rPr>
          <w:b/>
        </w:rPr>
      </w:pPr>
      <w:r w:rsidRPr="00166B75">
        <w:rPr>
          <w:b/>
        </w:rPr>
        <w:t xml:space="preserve">Nüfus ve İstihdam </w:t>
      </w:r>
    </w:p>
    <w:p w:rsidR="00166B75" w:rsidRDefault="00166B75" w:rsidP="006478F4">
      <w:r>
        <w:t>Ülkede nüfusun 6,7 milyon olduğu tahmin edilmektedir. Libya kilometrekareye düşen üç kişi ile dünyanın nüfus sıklığının en az olduğu ülkelerinden biridir. Nüfus artış hızı %2,5 seviyesindedir. Nüfus oldukça genç olup, %30’u 15 yaşın altındadır. 65 yaşın üzerindeki nüfus bölgedeki ülkeler arasında düşük düzeyde olup, toplam nüfusun %4’üdür. Nüfusun %85’i sahildeki şehirlerde özellikle Trablus ve Bingazi’de yoğunlaşmıştır. Arap ve Afrika ülkelerinden göçmen işçiye ihtiyaç duyulmakta olup, bu sayı 1 milyon civarındadır. Libya Kuzey Afrika’daki en yüksek okuryazarlık ve okullaşma oranına sahip ülkedir. Okuryazar yetişkin oranı %84 seviyesindedir. İlk ve orta eğitimde okula devam oranı %96 civarındadır. T.C. Ticaret Bakanlığı - 2022 4 / 19 Eğitim 6-15 yaşları arasında zorunludur. Kız öğrencilerin okullaşma oranı diğer Arap ülkelerine göre daha yüksektir. Trablus, Bingazi, Marsa el-</w:t>
      </w:r>
      <w:proofErr w:type="spellStart"/>
      <w:r>
        <w:t>Brega</w:t>
      </w:r>
      <w:proofErr w:type="spellEnd"/>
      <w:r>
        <w:t xml:space="preserve">, </w:t>
      </w:r>
      <w:proofErr w:type="spellStart"/>
      <w:r>
        <w:t>Misurata</w:t>
      </w:r>
      <w:proofErr w:type="spellEnd"/>
      <w:r>
        <w:t xml:space="preserve">, </w:t>
      </w:r>
      <w:proofErr w:type="spellStart"/>
      <w:r>
        <w:t>Sebha</w:t>
      </w:r>
      <w:proofErr w:type="spellEnd"/>
      <w:r>
        <w:t xml:space="preserve"> ve </w:t>
      </w:r>
      <w:proofErr w:type="spellStart"/>
      <w:r>
        <w:t>Tobruk’ta</w:t>
      </w:r>
      <w:proofErr w:type="spellEnd"/>
      <w:r>
        <w:t xml:space="preserve"> üniversiteler mevcuttur.</w:t>
      </w:r>
    </w:p>
    <w:p w:rsidR="00166B75" w:rsidRPr="00166B75" w:rsidRDefault="00166B75" w:rsidP="00166B75">
      <w:pPr>
        <w:rPr>
          <w:b/>
        </w:rPr>
      </w:pPr>
      <w:r w:rsidRPr="00166B75">
        <w:rPr>
          <w:b/>
        </w:rPr>
        <w:t xml:space="preserve">GENEL EKONOMİK DURUM </w:t>
      </w:r>
    </w:p>
    <w:p w:rsidR="00166B75" w:rsidRDefault="00166B75" w:rsidP="00166B75">
      <w:pPr>
        <w:rPr>
          <w:b/>
        </w:rPr>
      </w:pPr>
      <w:r w:rsidRPr="00166B75">
        <w:rPr>
          <w:b/>
        </w:rPr>
        <w:t>Temel Ekonomik Göstergeler</w:t>
      </w:r>
    </w:p>
    <w:p w:rsidR="00166B75" w:rsidRDefault="00166B75" w:rsidP="00166B75">
      <w:pPr>
        <w:rPr>
          <w:b/>
          <w:sz w:val="24"/>
          <w:szCs w:val="24"/>
        </w:rPr>
      </w:pPr>
      <w:r>
        <w:rPr>
          <w:noProof/>
          <w:lang w:eastAsia="tr-TR"/>
        </w:rPr>
        <w:drawing>
          <wp:inline distT="0" distB="0" distL="0" distR="0" wp14:anchorId="7FE00AD8" wp14:editId="16B5E595">
            <wp:extent cx="5760720" cy="23907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90775"/>
                    </a:xfrm>
                    <a:prstGeom prst="rect">
                      <a:avLst/>
                    </a:prstGeom>
                  </pic:spPr>
                </pic:pic>
              </a:graphicData>
            </a:graphic>
          </wp:inline>
        </w:drawing>
      </w:r>
    </w:p>
    <w:p w:rsidR="00166B75" w:rsidRDefault="00166B75" w:rsidP="00166B75">
      <w:pPr>
        <w:rPr>
          <w:b/>
          <w:sz w:val="24"/>
          <w:szCs w:val="24"/>
        </w:rPr>
      </w:pPr>
    </w:p>
    <w:p w:rsidR="00166B75" w:rsidRDefault="00166B75" w:rsidP="00166B75">
      <w:pPr>
        <w:rPr>
          <w:b/>
          <w:sz w:val="24"/>
          <w:szCs w:val="24"/>
        </w:rPr>
      </w:pPr>
    </w:p>
    <w:p w:rsidR="00166B75" w:rsidRDefault="00166B75" w:rsidP="00166B75">
      <w:pPr>
        <w:rPr>
          <w:b/>
          <w:sz w:val="24"/>
          <w:szCs w:val="24"/>
        </w:rPr>
      </w:pPr>
    </w:p>
    <w:p w:rsidR="00166B75" w:rsidRPr="00166B75" w:rsidRDefault="00166B75" w:rsidP="00166B75">
      <w:pPr>
        <w:rPr>
          <w:b/>
        </w:rPr>
      </w:pPr>
      <w:r>
        <w:lastRenderedPageBreak/>
        <w:t xml:space="preserve"> </w:t>
      </w:r>
      <w:r w:rsidRPr="00166B75">
        <w:rPr>
          <w:b/>
        </w:rPr>
        <w:t xml:space="preserve">DIŞ TİCARET </w:t>
      </w:r>
    </w:p>
    <w:p w:rsidR="00166B75" w:rsidRDefault="00166B75" w:rsidP="00166B75">
      <w:pPr>
        <w:rPr>
          <w:b/>
        </w:rPr>
      </w:pPr>
      <w:r w:rsidRPr="00166B75">
        <w:rPr>
          <w:b/>
        </w:rPr>
        <w:t>Genel Durum Ülkenin Dış Ticareti</w:t>
      </w:r>
    </w:p>
    <w:p w:rsidR="00166B75" w:rsidRDefault="00166B75" w:rsidP="00166B75">
      <w:pPr>
        <w:rPr>
          <w:b/>
          <w:sz w:val="24"/>
          <w:szCs w:val="24"/>
        </w:rPr>
      </w:pPr>
      <w:r>
        <w:rPr>
          <w:noProof/>
          <w:lang w:eastAsia="tr-TR"/>
        </w:rPr>
        <w:drawing>
          <wp:inline distT="0" distB="0" distL="0" distR="0" wp14:anchorId="448A42DB" wp14:editId="7CEAD737">
            <wp:extent cx="5760720" cy="3575050"/>
            <wp:effectExtent l="0" t="0" r="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575050"/>
                    </a:xfrm>
                    <a:prstGeom prst="rect">
                      <a:avLst/>
                    </a:prstGeom>
                  </pic:spPr>
                </pic:pic>
              </a:graphicData>
            </a:graphic>
          </wp:inline>
        </w:drawing>
      </w:r>
    </w:p>
    <w:p w:rsidR="00166B75" w:rsidRPr="00166B75" w:rsidRDefault="00166B75" w:rsidP="00166B75">
      <w:pPr>
        <w:rPr>
          <w:b/>
        </w:rPr>
      </w:pPr>
      <w:r w:rsidRPr="00166B75">
        <w:rPr>
          <w:b/>
        </w:rPr>
        <w:t>Başlıca Ürünler İtibarı ile Dış Ticaret</w:t>
      </w:r>
    </w:p>
    <w:p w:rsidR="00166B75" w:rsidRDefault="00166B75" w:rsidP="00166B75">
      <w:pPr>
        <w:rPr>
          <w:b/>
        </w:rPr>
      </w:pPr>
      <w:r w:rsidRPr="00166B75">
        <w:rPr>
          <w:b/>
        </w:rPr>
        <w:t xml:space="preserve"> İhracat</w:t>
      </w:r>
    </w:p>
    <w:p w:rsidR="00166B75" w:rsidRDefault="00166B75" w:rsidP="00166B75">
      <w:pPr>
        <w:rPr>
          <w:b/>
          <w:sz w:val="24"/>
          <w:szCs w:val="24"/>
        </w:rPr>
      </w:pPr>
      <w:r>
        <w:rPr>
          <w:noProof/>
          <w:lang w:eastAsia="tr-TR"/>
        </w:rPr>
        <w:drawing>
          <wp:inline distT="0" distB="0" distL="0" distR="0" wp14:anchorId="0A361301" wp14:editId="72407E66">
            <wp:extent cx="5760720" cy="3216910"/>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16910"/>
                    </a:xfrm>
                    <a:prstGeom prst="rect">
                      <a:avLst/>
                    </a:prstGeom>
                  </pic:spPr>
                </pic:pic>
              </a:graphicData>
            </a:graphic>
          </wp:inline>
        </w:drawing>
      </w:r>
    </w:p>
    <w:p w:rsidR="00166B75" w:rsidRDefault="00166B75" w:rsidP="00166B75">
      <w:pPr>
        <w:rPr>
          <w:b/>
          <w:sz w:val="24"/>
          <w:szCs w:val="24"/>
        </w:rPr>
      </w:pPr>
    </w:p>
    <w:p w:rsidR="00166B75" w:rsidRDefault="00166B75" w:rsidP="00166B75">
      <w:pPr>
        <w:rPr>
          <w:b/>
          <w:sz w:val="24"/>
          <w:szCs w:val="24"/>
        </w:rPr>
      </w:pPr>
    </w:p>
    <w:p w:rsidR="00166B75" w:rsidRDefault="00166B75" w:rsidP="00166B75">
      <w:pPr>
        <w:rPr>
          <w:b/>
          <w:sz w:val="24"/>
          <w:szCs w:val="24"/>
        </w:rPr>
      </w:pPr>
      <w:r w:rsidRPr="00166B75">
        <w:rPr>
          <w:b/>
          <w:sz w:val="24"/>
          <w:szCs w:val="24"/>
        </w:rPr>
        <w:lastRenderedPageBreak/>
        <w:t>İthalat</w:t>
      </w:r>
    </w:p>
    <w:p w:rsidR="00166B75" w:rsidRDefault="00166B75" w:rsidP="00166B75">
      <w:pPr>
        <w:rPr>
          <w:b/>
          <w:sz w:val="24"/>
          <w:szCs w:val="24"/>
        </w:rPr>
      </w:pPr>
      <w:r>
        <w:rPr>
          <w:noProof/>
          <w:lang w:eastAsia="tr-TR"/>
        </w:rPr>
        <w:drawing>
          <wp:inline distT="0" distB="0" distL="0" distR="0" wp14:anchorId="2B33CAC1" wp14:editId="10480622">
            <wp:extent cx="5760720" cy="3521710"/>
            <wp:effectExtent l="0" t="0" r="0" b="254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21710"/>
                    </a:xfrm>
                    <a:prstGeom prst="rect">
                      <a:avLst/>
                    </a:prstGeom>
                  </pic:spPr>
                </pic:pic>
              </a:graphicData>
            </a:graphic>
          </wp:inline>
        </w:drawing>
      </w:r>
    </w:p>
    <w:p w:rsidR="00166B75" w:rsidRPr="00166B75" w:rsidRDefault="00166B75" w:rsidP="00166B75">
      <w:pPr>
        <w:rPr>
          <w:b/>
        </w:rPr>
      </w:pPr>
      <w:r w:rsidRPr="00166B75">
        <w:rPr>
          <w:b/>
        </w:rPr>
        <w:t>Başlıca Ülkeler İtibarı ile Dış Ticaret</w:t>
      </w:r>
    </w:p>
    <w:p w:rsidR="00166B75" w:rsidRDefault="00166B75" w:rsidP="00166B75">
      <w:pPr>
        <w:rPr>
          <w:b/>
        </w:rPr>
      </w:pPr>
      <w:r w:rsidRPr="00166B75">
        <w:rPr>
          <w:b/>
        </w:rPr>
        <w:t xml:space="preserve"> İhracat</w:t>
      </w:r>
    </w:p>
    <w:p w:rsidR="00166B75" w:rsidRDefault="00166B75" w:rsidP="00166B75">
      <w:pPr>
        <w:rPr>
          <w:b/>
          <w:sz w:val="24"/>
          <w:szCs w:val="24"/>
        </w:rPr>
      </w:pPr>
      <w:r>
        <w:rPr>
          <w:noProof/>
          <w:lang w:eastAsia="tr-TR"/>
        </w:rPr>
        <w:drawing>
          <wp:inline distT="0" distB="0" distL="0" distR="0" wp14:anchorId="65708FB7" wp14:editId="46FF0C44">
            <wp:extent cx="5760720" cy="3325495"/>
            <wp:effectExtent l="0" t="0" r="0" b="825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325495"/>
                    </a:xfrm>
                    <a:prstGeom prst="rect">
                      <a:avLst/>
                    </a:prstGeom>
                  </pic:spPr>
                </pic:pic>
              </a:graphicData>
            </a:graphic>
          </wp:inline>
        </w:drawing>
      </w:r>
    </w:p>
    <w:p w:rsidR="00166B75" w:rsidRDefault="00166B75" w:rsidP="00166B75">
      <w:pPr>
        <w:rPr>
          <w:b/>
          <w:sz w:val="24"/>
          <w:szCs w:val="24"/>
        </w:rPr>
      </w:pPr>
    </w:p>
    <w:p w:rsidR="00166B75" w:rsidRDefault="00166B75" w:rsidP="00166B75">
      <w:pPr>
        <w:rPr>
          <w:b/>
          <w:sz w:val="24"/>
          <w:szCs w:val="24"/>
        </w:rPr>
      </w:pPr>
    </w:p>
    <w:p w:rsidR="00166B75" w:rsidRDefault="00166B75" w:rsidP="00166B75">
      <w:pPr>
        <w:rPr>
          <w:b/>
          <w:sz w:val="24"/>
          <w:szCs w:val="24"/>
        </w:rPr>
      </w:pPr>
    </w:p>
    <w:p w:rsidR="00166B75" w:rsidRDefault="00166B75" w:rsidP="00166B75">
      <w:pPr>
        <w:rPr>
          <w:b/>
          <w:sz w:val="24"/>
          <w:szCs w:val="24"/>
        </w:rPr>
      </w:pPr>
      <w:r w:rsidRPr="00166B75">
        <w:rPr>
          <w:b/>
          <w:sz w:val="24"/>
          <w:szCs w:val="24"/>
        </w:rPr>
        <w:lastRenderedPageBreak/>
        <w:t>İthalat</w:t>
      </w:r>
      <w:r w:rsidRPr="00166B75">
        <w:rPr>
          <w:b/>
          <w:sz w:val="24"/>
          <w:szCs w:val="24"/>
        </w:rPr>
        <w:cr/>
      </w:r>
      <w:r>
        <w:rPr>
          <w:noProof/>
          <w:lang w:eastAsia="tr-TR"/>
        </w:rPr>
        <w:drawing>
          <wp:inline distT="0" distB="0" distL="0" distR="0" wp14:anchorId="36B58A41" wp14:editId="2F49CD1A">
            <wp:extent cx="5760720" cy="33921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392170"/>
                    </a:xfrm>
                    <a:prstGeom prst="rect">
                      <a:avLst/>
                    </a:prstGeom>
                  </pic:spPr>
                </pic:pic>
              </a:graphicData>
            </a:graphic>
          </wp:inline>
        </w:drawing>
      </w:r>
    </w:p>
    <w:p w:rsidR="00166B75" w:rsidRPr="00166B75" w:rsidRDefault="00166B75" w:rsidP="00166B75">
      <w:pPr>
        <w:rPr>
          <w:b/>
        </w:rPr>
      </w:pPr>
      <w:r w:rsidRPr="00166B75">
        <w:rPr>
          <w:b/>
        </w:rPr>
        <w:t xml:space="preserve">TÜRKİYE ile TİCARET </w:t>
      </w:r>
    </w:p>
    <w:p w:rsidR="00166B75" w:rsidRDefault="00166B75" w:rsidP="00166B75">
      <w:pPr>
        <w:rPr>
          <w:b/>
        </w:rPr>
      </w:pPr>
      <w:r w:rsidRPr="00166B75">
        <w:rPr>
          <w:b/>
        </w:rPr>
        <w:t>Genel Durum</w:t>
      </w:r>
    </w:p>
    <w:p w:rsidR="00166B75" w:rsidRDefault="00166B75" w:rsidP="00166B75">
      <w:r>
        <w:t>Libya ile ticaretimizde 2010 yılından önce dış ticaret açığı verdiğimiz görülmektedir. 2010 yılından sonra hem Libya’dan ithalatımızın azalması hem de Libya’ya ihracatımızın artmasıyla Libya ile ticaretimiz tam tersine dönerek dış ticaret fazlası vermeye başlamıştır.</w:t>
      </w:r>
    </w:p>
    <w:p w:rsidR="00166B75" w:rsidRDefault="00166B75" w:rsidP="00166B75">
      <w:pPr>
        <w:rPr>
          <w:b/>
          <w:sz w:val="24"/>
          <w:szCs w:val="24"/>
        </w:rPr>
      </w:pPr>
      <w:r w:rsidRPr="00166B75">
        <w:rPr>
          <w:b/>
          <w:sz w:val="24"/>
          <w:szCs w:val="24"/>
        </w:rPr>
        <w:t>Türkiye-Libya Dış Ticareti</w:t>
      </w:r>
    </w:p>
    <w:p w:rsidR="00166B75" w:rsidRDefault="00166B75" w:rsidP="00166B75">
      <w:pPr>
        <w:rPr>
          <w:b/>
          <w:sz w:val="24"/>
          <w:szCs w:val="24"/>
        </w:rPr>
      </w:pPr>
      <w:r>
        <w:rPr>
          <w:noProof/>
          <w:lang w:eastAsia="tr-TR"/>
        </w:rPr>
        <w:drawing>
          <wp:inline distT="0" distB="0" distL="0" distR="0" wp14:anchorId="04385397" wp14:editId="54CCB404">
            <wp:extent cx="5760720" cy="362077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620770"/>
                    </a:xfrm>
                    <a:prstGeom prst="rect">
                      <a:avLst/>
                    </a:prstGeom>
                  </pic:spPr>
                </pic:pic>
              </a:graphicData>
            </a:graphic>
          </wp:inline>
        </w:drawing>
      </w:r>
    </w:p>
    <w:p w:rsidR="00166B75" w:rsidRDefault="00166B75" w:rsidP="00166B75">
      <w:pPr>
        <w:rPr>
          <w:b/>
          <w:sz w:val="24"/>
          <w:szCs w:val="24"/>
        </w:rPr>
      </w:pPr>
      <w:r w:rsidRPr="00166B75">
        <w:rPr>
          <w:b/>
          <w:sz w:val="24"/>
          <w:szCs w:val="24"/>
        </w:rPr>
        <w:lastRenderedPageBreak/>
        <w:t>Türkiye’nin Libya’ya İhracatında Başlıca Ürünler</w:t>
      </w:r>
    </w:p>
    <w:p w:rsidR="00166B75" w:rsidRDefault="00166B75" w:rsidP="00166B75">
      <w:pPr>
        <w:rPr>
          <w:b/>
          <w:sz w:val="24"/>
          <w:szCs w:val="24"/>
        </w:rPr>
      </w:pPr>
      <w:r>
        <w:rPr>
          <w:noProof/>
          <w:lang w:eastAsia="tr-TR"/>
        </w:rPr>
        <w:drawing>
          <wp:inline distT="0" distB="0" distL="0" distR="0" wp14:anchorId="661DEABD" wp14:editId="4A839401">
            <wp:extent cx="5760720" cy="366331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63315"/>
                    </a:xfrm>
                    <a:prstGeom prst="rect">
                      <a:avLst/>
                    </a:prstGeom>
                  </pic:spPr>
                </pic:pic>
              </a:graphicData>
            </a:graphic>
          </wp:inline>
        </w:drawing>
      </w:r>
    </w:p>
    <w:p w:rsidR="00166B75" w:rsidRDefault="00023972" w:rsidP="00023972">
      <w:pPr>
        <w:rPr>
          <w:b/>
          <w:sz w:val="24"/>
          <w:szCs w:val="24"/>
        </w:rPr>
      </w:pPr>
      <w:r w:rsidRPr="00023972">
        <w:rPr>
          <w:b/>
          <w:sz w:val="24"/>
          <w:szCs w:val="24"/>
        </w:rPr>
        <w:t>Türkiye’nin Libya’dan İthalatında Başlıca Ürünler</w:t>
      </w:r>
    </w:p>
    <w:p w:rsidR="00023972" w:rsidRDefault="00023972" w:rsidP="00023972">
      <w:pPr>
        <w:rPr>
          <w:b/>
          <w:sz w:val="24"/>
          <w:szCs w:val="24"/>
        </w:rPr>
      </w:pPr>
      <w:r>
        <w:rPr>
          <w:noProof/>
          <w:lang w:eastAsia="tr-TR"/>
        </w:rPr>
        <w:drawing>
          <wp:inline distT="0" distB="0" distL="0" distR="0" wp14:anchorId="0268F5D0" wp14:editId="1E67B1D9">
            <wp:extent cx="5760720" cy="3446780"/>
            <wp:effectExtent l="0" t="0" r="0" b="127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446780"/>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r w:rsidRPr="00536C36">
        <w:rPr>
          <w:b/>
          <w:sz w:val="24"/>
          <w:szCs w:val="24"/>
        </w:rPr>
        <w:lastRenderedPageBreak/>
        <w:t>Libya’nın İhracatında Başlıca Ürünler (bin dolar)</w:t>
      </w:r>
    </w:p>
    <w:p w:rsidR="00536C36" w:rsidRDefault="00536C36" w:rsidP="00023972">
      <w:pPr>
        <w:rPr>
          <w:b/>
          <w:sz w:val="24"/>
          <w:szCs w:val="24"/>
        </w:rPr>
      </w:pPr>
      <w:r>
        <w:rPr>
          <w:noProof/>
          <w:lang w:eastAsia="tr-TR"/>
        </w:rPr>
        <w:drawing>
          <wp:inline distT="0" distB="0" distL="0" distR="0" wp14:anchorId="2DCD5286" wp14:editId="42C7905C">
            <wp:extent cx="5419725" cy="6943725"/>
            <wp:effectExtent l="0" t="0" r="9525"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6943725"/>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r w:rsidRPr="00536C36">
        <w:rPr>
          <w:b/>
          <w:sz w:val="24"/>
          <w:szCs w:val="24"/>
        </w:rPr>
        <w:lastRenderedPageBreak/>
        <w:t>Libya’nın İthalatında Başlıca Ürünler (bin dolar)</w:t>
      </w:r>
    </w:p>
    <w:p w:rsidR="00536C36" w:rsidRDefault="00536C36" w:rsidP="00023972">
      <w:pPr>
        <w:rPr>
          <w:b/>
          <w:sz w:val="24"/>
          <w:szCs w:val="24"/>
        </w:rPr>
      </w:pPr>
      <w:r>
        <w:rPr>
          <w:noProof/>
          <w:lang w:eastAsia="tr-TR"/>
        </w:rPr>
        <w:drawing>
          <wp:inline distT="0" distB="0" distL="0" distR="0" wp14:anchorId="62F1FC16" wp14:editId="79A75EF7">
            <wp:extent cx="5534025" cy="5772150"/>
            <wp:effectExtent l="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4025" cy="5772150"/>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r w:rsidRPr="00536C36">
        <w:rPr>
          <w:b/>
          <w:sz w:val="24"/>
          <w:szCs w:val="24"/>
        </w:rPr>
        <w:lastRenderedPageBreak/>
        <w:t>Libya’nın Ülkelere Göre İhracatı (bin dolar)</w:t>
      </w:r>
    </w:p>
    <w:p w:rsidR="00536C36" w:rsidRDefault="00536C36" w:rsidP="00023972">
      <w:pPr>
        <w:rPr>
          <w:b/>
          <w:sz w:val="24"/>
          <w:szCs w:val="24"/>
        </w:rPr>
      </w:pPr>
      <w:r>
        <w:rPr>
          <w:noProof/>
          <w:lang w:eastAsia="tr-TR"/>
        </w:rPr>
        <w:drawing>
          <wp:inline distT="0" distB="0" distL="0" distR="0" wp14:anchorId="1E016C66" wp14:editId="44704E3C">
            <wp:extent cx="5219700" cy="343852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700" cy="3438525"/>
                    </a:xfrm>
                    <a:prstGeom prst="rect">
                      <a:avLst/>
                    </a:prstGeom>
                  </pic:spPr>
                </pic:pic>
              </a:graphicData>
            </a:graphic>
          </wp:inline>
        </w:drawing>
      </w:r>
    </w:p>
    <w:p w:rsidR="00536C36" w:rsidRDefault="00536C36" w:rsidP="00023972">
      <w:pPr>
        <w:rPr>
          <w:b/>
          <w:sz w:val="24"/>
          <w:szCs w:val="24"/>
        </w:rPr>
      </w:pPr>
      <w:r w:rsidRPr="00536C36">
        <w:rPr>
          <w:b/>
          <w:sz w:val="24"/>
          <w:szCs w:val="24"/>
        </w:rPr>
        <w:t>Libya’nın Ülkelere Göre İthalatı (bin dolar)</w:t>
      </w:r>
    </w:p>
    <w:p w:rsidR="00536C36" w:rsidRDefault="00536C36" w:rsidP="00023972">
      <w:pPr>
        <w:rPr>
          <w:b/>
          <w:sz w:val="24"/>
          <w:szCs w:val="24"/>
        </w:rPr>
      </w:pPr>
      <w:r>
        <w:rPr>
          <w:noProof/>
          <w:lang w:eastAsia="tr-TR"/>
        </w:rPr>
        <w:drawing>
          <wp:inline distT="0" distB="0" distL="0" distR="0" wp14:anchorId="7E040D4C" wp14:editId="45C5DBA8">
            <wp:extent cx="5219700" cy="34099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9700" cy="3409950"/>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r w:rsidRPr="00536C36">
        <w:rPr>
          <w:b/>
          <w:sz w:val="24"/>
          <w:szCs w:val="24"/>
        </w:rPr>
        <w:lastRenderedPageBreak/>
        <w:t>Türkiye’nin Libya’ya İhracatında Başlıca Ürünler (bin dolar)</w:t>
      </w:r>
    </w:p>
    <w:p w:rsidR="00536C36" w:rsidRDefault="00536C36" w:rsidP="00023972">
      <w:pPr>
        <w:rPr>
          <w:b/>
          <w:sz w:val="24"/>
          <w:szCs w:val="24"/>
        </w:rPr>
      </w:pPr>
      <w:r>
        <w:rPr>
          <w:noProof/>
          <w:lang w:eastAsia="tr-TR"/>
        </w:rPr>
        <w:drawing>
          <wp:inline distT="0" distB="0" distL="0" distR="0" wp14:anchorId="622262C8" wp14:editId="64861B09">
            <wp:extent cx="5467350" cy="69532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67350" cy="6953250"/>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r w:rsidRPr="00536C36">
        <w:rPr>
          <w:b/>
          <w:sz w:val="24"/>
          <w:szCs w:val="24"/>
        </w:rPr>
        <w:lastRenderedPageBreak/>
        <w:t>Türkiye’nin Libya’dan İthalatında Başlıca Ürünler (bin dolar)</w:t>
      </w:r>
    </w:p>
    <w:p w:rsidR="00536C36" w:rsidRDefault="00536C36" w:rsidP="00023972">
      <w:pPr>
        <w:rPr>
          <w:b/>
          <w:sz w:val="24"/>
          <w:szCs w:val="24"/>
        </w:rPr>
      </w:pPr>
      <w:r>
        <w:rPr>
          <w:noProof/>
          <w:lang w:eastAsia="tr-TR"/>
        </w:rPr>
        <w:drawing>
          <wp:inline distT="0" distB="0" distL="0" distR="0" wp14:anchorId="18962260" wp14:editId="7C7D6CE2">
            <wp:extent cx="5524500" cy="61912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500" cy="6191250"/>
                    </a:xfrm>
                    <a:prstGeom prst="rect">
                      <a:avLst/>
                    </a:prstGeom>
                  </pic:spPr>
                </pic:pic>
              </a:graphicData>
            </a:graphic>
          </wp:inline>
        </w:drawing>
      </w: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Default="00536C36" w:rsidP="00023972">
      <w:pPr>
        <w:rPr>
          <w:b/>
          <w:sz w:val="24"/>
          <w:szCs w:val="24"/>
        </w:rPr>
      </w:pPr>
    </w:p>
    <w:p w:rsidR="00536C36" w:rsidRPr="00023972" w:rsidRDefault="00536C36" w:rsidP="00023972">
      <w:pPr>
        <w:rPr>
          <w:b/>
          <w:sz w:val="24"/>
          <w:szCs w:val="24"/>
        </w:rPr>
      </w:pPr>
    </w:p>
    <w:sectPr w:rsidR="00536C36" w:rsidRPr="00023972" w:rsidSect="007D15DF">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5D53" w:rsidRDefault="00C65D53" w:rsidP="00C94BFE">
      <w:pPr>
        <w:spacing w:after="0" w:line="240" w:lineRule="auto"/>
      </w:pPr>
      <w:r>
        <w:separator/>
      </w:r>
    </w:p>
  </w:endnote>
  <w:endnote w:type="continuationSeparator" w:id="0">
    <w:p w:rsidR="00C65D53" w:rsidRDefault="00C65D53" w:rsidP="00C94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5D53" w:rsidRDefault="00C65D53" w:rsidP="00C94BFE">
      <w:pPr>
        <w:spacing w:after="0" w:line="240" w:lineRule="auto"/>
      </w:pPr>
      <w:r>
        <w:separator/>
      </w:r>
    </w:p>
  </w:footnote>
  <w:footnote w:type="continuationSeparator" w:id="0">
    <w:p w:rsidR="00C65D53" w:rsidRDefault="00C65D53" w:rsidP="00C94B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BFE" w:rsidRDefault="00C94BFE">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1373C"/>
    <w:multiLevelType w:val="hybridMultilevel"/>
    <w:tmpl w:val="07AA5D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o:colormru v:ext="edit" colors="#fdfcd8,#fefd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B03"/>
    <w:rsid w:val="00011691"/>
    <w:rsid w:val="00023972"/>
    <w:rsid w:val="00027D69"/>
    <w:rsid w:val="00031F95"/>
    <w:rsid w:val="000E1814"/>
    <w:rsid w:val="00110948"/>
    <w:rsid w:val="0013438A"/>
    <w:rsid w:val="00166B75"/>
    <w:rsid w:val="00223483"/>
    <w:rsid w:val="002B6155"/>
    <w:rsid w:val="003400EE"/>
    <w:rsid w:val="003D27E8"/>
    <w:rsid w:val="004E26BE"/>
    <w:rsid w:val="00522D0A"/>
    <w:rsid w:val="00536C36"/>
    <w:rsid w:val="005F561F"/>
    <w:rsid w:val="005F6E5C"/>
    <w:rsid w:val="00605285"/>
    <w:rsid w:val="006478F4"/>
    <w:rsid w:val="00782833"/>
    <w:rsid w:val="007D15DF"/>
    <w:rsid w:val="007D3A0B"/>
    <w:rsid w:val="00847BCE"/>
    <w:rsid w:val="009C75F7"/>
    <w:rsid w:val="00AB21EA"/>
    <w:rsid w:val="00B959DF"/>
    <w:rsid w:val="00C12B03"/>
    <w:rsid w:val="00C216E8"/>
    <w:rsid w:val="00C65D53"/>
    <w:rsid w:val="00C83A09"/>
    <w:rsid w:val="00C94BFE"/>
    <w:rsid w:val="00CD594F"/>
    <w:rsid w:val="00CE452F"/>
    <w:rsid w:val="00D153FC"/>
    <w:rsid w:val="00D23961"/>
    <w:rsid w:val="00E97923"/>
    <w:rsid w:val="00EA330A"/>
    <w:rsid w:val="00FC6D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dfcd8,#fefde2"/>
    </o:shapedefaults>
    <o:shapelayout v:ext="edit">
      <o:idmap v:ext="edit" data="1"/>
    </o:shapelayout>
  </w:shapeDefaults>
  <w:decimalSymbol w:val=","/>
  <w:listSeparator w:val=";"/>
  <w14:docId w14:val="3175663B"/>
  <w15:chartTrackingRefBased/>
  <w15:docId w15:val="{8A20DF58-EB49-4AF8-B30A-6AACE7D84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C94B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94BFE"/>
  </w:style>
  <w:style w:type="paragraph" w:styleId="AltBilgi">
    <w:name w:val="footer"/>
    <w:basedOn w:val="Normal"/>
    <w:link w:val="AltBilgiChar"/>
    <w:uiPriority w:val="99"/>
    <w:unhideWhenUsed/>
    <w:rsid w:val="00C94B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94BFE"/>
  </w:style>
  <w:style w:type="paragraph" w:styleId="ListeParagraf">
    <w:name w:val="List Paragraph"/>
    <w:basedOn w:val="Normal"/>
    <w:uiPriority w:val="34"/>
    <w:qFormat/>
    <w:rsid w:val="00AB21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11</Pages>
  <Words>307</Words>
  <Characters>1756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OZGE</cp:lastModifiedBy>
  <cp:revision>3</cp:revision>
  <dcterms:created xsi:type="dcterms:W3CDTF">2023-04-11T12:45:00Z</dcterms:created>
  <dcterms:modified xsi:type="dcterms:W3CDTF">2023-04-18T07:39:00Z</dcterms:modified>
</cp:coreProperties>
</file>